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center" w:tblpY="256"/>
        <w:tblW w:w="104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6"/>
        <w:gridCol w:w="4248"/>
        <w:gridCol w:w="352"/>
        <w:gridCol w:w="782"/>
        <w:gridCol w:w="298"/>
        <w:gridCol w:w="1080"/>
        <w:gridCol w:w="1080"/>
        <w:gridCol w:w="1080"/>
        <w:gridCol w:w="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临床试验文件归档目录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项目简称：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机构受理号：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ind w:leftChars="-116" w:hanging="244" w:hangingChars="122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归档完毕□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8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申办者/CRO：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试验结束后初次归档日期：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分中心小结日期：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0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全部文件归档完毕日期：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总结报告日期：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文件管理员签字：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一、研究者文件夹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保存情况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申办单位或CRO的委托函（写明申办单位、CRO单位、临床试验目的、委托内容等，盖联系单位红章）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申办单位委托CRO单位组织临床试验的委托函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申办单位和CRO单位企业法人营业执照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监查员委托函、培训证书等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临床试验批件(CFDA)/临床试验通知书或完成备案（NMPA）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药品生产许可证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药品检验报告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研究者手册/须知（版本号及版本日期）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临床试验方案及其修正案（已签名盖章）（版本号及版本日期）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病例报告表（样表）（版本号及版本日期）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知情同意书（样表）（版本号及版本日期)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组长单位伦理委员会批件（含伦理委员会成员签名表）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药品或产品说明书、宣传册等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临床试验签署合同/协议书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受试者招募广告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临床试验保险及赔偿措施相关文件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临床试验项目申请、审批表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伦理委员会批件及伦理委员会成员表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临床试验登记与公示信息文件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研究者履历及相关文件(所有经研究者授权的研究人员)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临床试验样本检测实验室资质证明文件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临床试验有关的实验室检测正常值范围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体液/组织样本的留存记录（若有）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试验用物资接收、发放和返还记录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启动会培训签到及培训文件复印件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研究人员分工授权及签字表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随机表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应急信件及破盲相关文件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治疗分配与破盲证明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受试者筛选表与入选表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受试者鉴认代码表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完成试验受试者编码目录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受试者补贴发放相关文件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临床试验付款汇总表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相关通信记录(信件、会议记录、电话记录)(如果存在)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研究者至申办者的SAE报告(本院)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申办者至研究者SUSAR报告；研究者至伦理委员会(EC)、机构办报告；申办者至药品监管、卫生行政部门，各分中心报告记录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申办者至研究者DSUR报告；研究者至EC、机构办报告；申办者至药品监管、卫生行政部门，各分中心报告记录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试验监查记录及试验启动报告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稽查证明（若需要）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阶段性报告（包括研究者至EC；申办者至药监部门）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研究中止/中断报告或终止报告（如果存在）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临床试验用药品汇总表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通知伦理关闭中心函、关闭中心小结表单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试验结束总结报告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2"/>
                <w:szCs w:val="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二、药物管理文件夹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保存情况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试验用药品来运输单、过程温度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试验用药品药检报告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试验用药品接收、发放、回收/返还记录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试验用药品随机记录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试验用药品发放医嘱/处方笺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试验用药品销毁记录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试验用药品储存温度记录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2"/>
                <w:szCs w:val="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四、受试者文件夹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保存情况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知情同意书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身份证复印件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原始医疗文件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病例报告表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4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注*：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1、每一项资料用11孔袋储存，侧面装订，存于资料盒中。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2、请根据实际情况在“□”中画“×”或“√”表示。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合同生效日期：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关闭中心日期：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第1例入组时间：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最后1例出组时间：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计划入组例数：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筛选例数：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入组例数：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完成例数：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是否有SAE发生：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SAE例数：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是否有SUSAR发生：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SUSAR例数：</w:t>
            </w: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left="-540"/>
        <w:jc w:val="center"/>
        <w:rPr>
          <w:rFonts w:ascii="仿宋_GB2312" w:eastAsia="仿宋_GB2312"/>
          <w:b/>
          <w:color w:val="000000"/>
          <w:kern w:val="0"/>
          <w:sz w:val="32"/>
        </w:rPr>
      </w:pPr>
      <w:r>
        <w:rPr>
          <w:rFonts w:ascii="仿宋_GB2312" w:eastAsia="仿宋_GB2312"/>
          <w:b/>
          <w:color w:val="000000"/>
          <w:kern w:val="0"/>
          <w:sz w:val="32"/>
        </w:rPr>
        <w:t xml:space="preserve"> </w:t>
      </w:r>
    </w:p>
    <w:p>
      <w:pPr>
        <w:ind w:left="-540"/>
        <w:jc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</w:rPr>
      <w:t>合肥市第一人民医院</w:t>
    </w:r>
    <w:r>
      <w:t xml:space="preserve">  </w:t>
    </w:r>
    <w:r>
      <w:rPr>
        <w:rFonts w:hint="eastAsia"/>
      </w:rPr>
      <w:t>药物临床试验机构</w:t>
    </w:r>
    <w:r>
      <w:t xml:space="preserve">                           </w:t>
    </w:r>
    <w:r>
      <w:rPr>
        <w:rFonts w:hint="eastAsia"/>
      </w:rPr>
      <w:t>文件编号：</w:t>
    </w:r>
    <w:r>
      <w:t>JG-form-0</w:t>
    </w:r>
    <w:r>
      <w:rPr>
        <w:rFonts w:hint="eastAsia"/>
      </w:rPr>
      <w:t>26</w:t>
    </w:r>
    <w:r>
      <w:t>-</w:t>
    </w:r>
    <w:r>
      <w:rPr>
        <w:rFonts w:hint="eastAsia"/>
      </w:rPr>
      <w:t>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AB2"/>
    <w:rsid w:val="000168BE"/>
    <w:rsid w:val="00016B98"/>
    <w:rsid w:val="000F300E"/>
    <w:rsid w:val="001B34B6"/>
    <w:rsid w:val="001C1CE8"/>
    <w:rsid w:val="001C6EF5"/>
    <w:rsid w:val="001D0A6E"/>
    <w:rsid w:val="001D64E0"/>
    <w:rsid w:val="00230E21"/>
    <w:rsid w:val="00241E89"/>
    <w:rsid w:val="00267A87"/>
    <w:rsid w:val="00286AB2"/>
    <w:rsid w:val="002B453B"/>
    <w:rsid w:val="00313021"/>
    <w:rsid w:val="003A6221"/>
    <w:rsid w:val="003B7158"/>
    <w:rsid w:val="003D7671"/>
    <w:rsid w:val="003F20CE"/>
    <w:rsid w:val="004311FC"/>
    <w:rsid w:val="00481633"/>
    <w:rsid w:val="004820E8"/>
    <w:rsid w:val="004B2134"/>
    <w:rsid w:val="004B3CD1"/>
    <w:rsid w:val="004C03E9"/>
    <w:rsid w:val="004D25D0"/>
    <w:rsid w:val="00556BA2"/>
    <w:rsid w:val="0062759D"/>
    <w:rsid w:val="00670B2D"/>
    <w:rsid w:val="00681254"/>
    <w:rsid w:val="006B7EB4"/>
    <w:rsid w:val="0073261A"/>
    <w:rsid w:val="007B038C"/>
    <w:rsid w:val="007C5059"/>
    <w:rsid w:val="007C61C4"/>
    <w:rsid w:val="007D3D07"/>
    <w:rsid w:val="007F48DC"/>
    <w:rsid w:val="007F61EF"/>
    <w:rsid w:val="008D165B"/>
    <w:rsid w:val="008E0112"/>
    <w:rsid w:val="00940FBC"/>
    <w:rsid w:val="009714BC"/>
    <w:rsid w:val="009B3474"/>
    <w:rsid w:val="00A316E5"/>
    <w:rsid w:val="00A569F5"/>
    <w:rsid w:val="00A72252"/>
    <w:rsid w:val="00B3248E"/>
    <w:rsid w:val="00B549B9"/>
    <w:rsid w:val="00C016BF"/>
    <w:rsid w:val="00C61C2E"/>
    <w:rsid w:val="00CB06AE"/>
    <w:rsid w:val="00D261E9"/>
    <w:rsid w:val="00D435EF"/>
    <w:rsid w:val="00D53938"/>
    <w:rsid w:val="00D731F3"/>
    <w:rsid w:val="00D74C52"/>
    <w:rsid w:val="00DB714F"/>
    <w:rsid w:val="00E21E40"/>
    <w:rsid w:val="00E44B99"/>
    <w:rsid w:val="00E4573B"/>
    <w:rsid w:val="00E9280F"/>
    <w:rsid w:val="00EB3F20"/>
    <w:rsid w:val="00F134FB"/>
    <w:rsid w:val="00F25401"/>
    <w:rsid w:val="00F4004D"/>
    <w:rsid w:val="00F77104"/>
    <w:rsid w:val="00FB0ED2"/>
    <w:rsid w:val="00FC0177"/>
    <w:rsid w:val="00FE1FF5"/>
    <w:rsid w:val="00FF0984"/>
    <w:rsid w:val="1F67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qFormat/>
    <w:uiPriority w:val="99"/>
    <w:rPr>
      <w:b/>
      <w:bCs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annotation reference"/>
    <w:basedOn w:val="8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批注文字 Char"/>
    <w:basedOn w:val="8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批注主题 Char"/>
    <w:basedOn w:val="11"/>
    <w:link w:val="6"/>
    <w:semiHidden/>
    <w:qFormat/>
    <w:locked/>
    <w:uiPriority w:val="99"/>
    <w:rPr>
      <w:b/>
      <w:bCs/>
    </w:rPr>
  </w:style>
  <w:style w:type="character" w:customStyle="1" w:styleId="13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 Win7 SP1 装机版  V2014/10/31</Company>
  <Pages>3</Pages>
  <Words>372</Words>
  <Characters>2123</Characters>
  <Lines>17</Lines>
  <Paragraphs>4</Paragraphs>
  <TotalTime>98</TotalTime>
  <ScaleCrop>false</ScaleCrop>
  <LinksUpToDate>false</LinksUpToDate>
  <CharactersWithSpaces>2491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2015-05-26T05:34:00Z</dcterms:created>
  <dc:creator>番茄花园</dc:creator>
  <cp:lastModifiedBy>程亚卉</cp:lastModifiedBy>
  <cp:lastPrinted>2015-07-29T03:40:00Z</cp:lastPrinted>
  <dcterms:modified xsi:type="dcterms:W3CDTF">2021-11-24T08:22:15Z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